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E996F" w14:textId="77777777" w:rsidR="00795FE4" w:rsidRPr="00795FE4" w:rsidRDefault="00795FE4" w:rsidP="00795FE4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4209675F" wp14:editId="7DCF8D09">
            <wp:extent cx="2677026" cy="571500"/>
            <wp:effectExtent l="0" t="0" r="9525" b="0"/>
            <wp:docPr id="575961118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961118" name="Paveikslėlis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089" cy="5727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3109AB" w14:textId="77777777" w:rsidR="00795FE4" w:rsidRPr="00795FE4" w:rsidRDefault="00795FE4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b/>
          <w:bCs/>
          <w:sz w:val="24"/>
          <w:szCs w:val="24"/>
          <w:lang w:val="lt-LT"/>
        </w:rPr>
        <w:t>PROJEKTO „JONAVOS SVEIKATOS CENTRO SUDĖTYJE TEIKIAMŲ SVEIKATOS PRIEŽIŪROS PASLAUGŲ INFRASTRUKTŪROS MODERNIZAVIMAS “</w:t>
      </w:r>
    </w:p>
    <w:p w14:paraId="474CD6DD" w14:textId="77777777" w:rsidR="00795FE4" w:rsidRPr="00795FE4" w:rsidRDefault="00795FE4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b/>
          <w:bCs/>
          <w:sz w:val="24"/>
          <w:szCs w:val="24"/>
          <w:lang w:val="lt-LT"/>
        </w:rPr>
        <w:t>NR. 09-022-P-0013</w:t>
      </w:r>
    </w:p>
    <w:p w14:paraId="69DBABEF" w14:textId="77777777" w:rsidR="00795FE4" w:rsidRPr="00795FE4" w:rsidRDefault="00795FE4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b/>
          <w:bCs/>
          <w:sz w:val="24"/>
          <w:szCs w:val="24"/>
          <w:lang w:val="lt-LT"/>
        </w:rPr>
        <w:t>TECHNINĖS SPECIFIKACIJOS</w:t>
      </w:r>
    </w:p>
    <w:p w14:paraId="364FB9F1" w14:textId="1BDA6519" w:rsidR="00795FE4" w:rsidRDefault="00795FE4" w:rsidP="000701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b/>
          <w:bCs/>
          <w:sz w:val="24"/>
          <w:szCs w:val="24"/>
          <w:lang w:val="lt-LT"/>
        </w:rPr>
        <w:t>III pirkimo objekto dalis</w:t>
      </w:r>
    </w:p>
    <w:p w14:paraId="399D3387" w14:textId="77777777" w:rsidR="000701C8" w:rsidRPr="000701C8" w:rsidRDefault="000701C8" w:rsidP="000701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lt-LT"/>
        </w:rPr>
      </w:pPr>
      <w:r w:rsidRPr="000701C8">
        <w:rPr>
          <w:rFonts w:ascii="Times New Roman" w:eastAsia="Calibri" w:hAnsi="Times New Roman" w:cs="Times New Roman"/>
          <w:sz w:val="24"/>
          <w:szCs w:val="24"/>
          <w:u w:val="single"/>
          <w:lang w:val="lt-LT"/>
        </w:rPr>
        <w:t xml:space="preserve">Tiekėjo pareiga yra įrodyti siūlomų medžiagų ar standartų lygiavertiškumą (jei siūlomas lygiavertis sprendimas tam, ką nurodė perkančioji organizacija). Lygiavertiškumą įrodantys dokumentai turi būti pateikti kartu su pasiūlymu. </w:t>
      </w:r>
    </w:p>
    <w:p w14:paraId="5ECE9669" w14:textId="64059356" w:rsidR="000701C8" w:rsidRPr="000701C8" w:rsidRDefault="000701C8" w:rsidP="000701C8">
      <w:pPr>
        <w:numPr>
          <w:ilvl w:val="0"/>
          <w:numId w:val="1"/>
        </w:numPr>
        <w:tabs>
          <w:tab w:val="left" w:pos="142"/>
        </w:tabs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0701C8">
        <w:rPr>
          <w:rFonts w:ascii="Times New Roman" w:eastAsia="Calibri" w:hAnsi="Times New Roman" w:cs="Times New Roman"/>
          <w:sz w:val="24"/>
          <w:szCs w:val="24"/>
          <w:lang w:val="lt-LT"/>
        </w:rPr>
        <w:t>Visos prekės turi būti naujos. Kartu su Preke Tiekėjas Pirkėjui  pateikia prekės priežiūros ir naudojimosi instrukcijas lietuvių kalba</w:t>
      </w:r>
      <w:r w:rsidR="00235647">
        <w:rPr>
          <w:rFonts w:ascii="Times New Roman" w:eastAsia="Calibri" w:hAnsi="Times New Roman" w:cs="Times New Roman"/>
          <w:sz w:val="24"/>
          <w:szCs w:val="24"/>
          <w:lang w:val="lt-LT"/>
        </w:rPr>
        <w:t>.</w:t>
      </w:r>
    </w:p>
    <w:p w14:paraId="366D2837" w14:textId="6E5A39A8" w:rsidR="000701C8" w:rsidRPr="000701C8" w:rsidRDefault="000701C8" w:rsidP="000701C8">
      <w:pPr>
        <w:numPr>
          <w:ilvl w:val="0"/>
          <w:numId w:val="1"/>
        </w:num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0701C8">
        <w:rPr>
          <w:rFonts w:ascii="Times New Roman" w:eastAsia="Calibri" w:hAnsi="Times New Roman" w:cs="Times New Roman"/>
          <w:sz w:val="24"/>
          <w:szCs w:val="24"/>
          <w:lang w:val="lt-LT"/>
        </w:rPr>
        <w:t>Prekėms suteikiama</w:t>
      </w:r>
      <w:r w:rsidR="00FC0DB3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 privaloma</w:t>
      </w:r>
      <w:r w:rsidRPr="000701C8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 24 mėnesių garantija.</w:t>
      </w:r>
    </w:p>
    <w:p w14:paraId="3C81F836" w14:textId="77777777" w:rsidR="000701C8" w:rsidRPr="000701C8" w:rsidRDefault="000701C8" w:rsidP="000701C8">
      <w:pPr>
        <w:numPr>
          <w:ilvl w:val="0"/>
          <w:numId w:val="1"/>
        </w:numPr>
        <w:suppressAutoHyphens/>
        <w:spacing w:after="0" w:line="240" w:lineRule="auto"/>
        <w:ind w:firstLine="567"/>
        <w:contextualSpacing/>
        <w:jc w:val="both"/>
        <w:rPr>
          <w:rFonts w:ascii="Times New Roman" w:eastAsia="Arial" w:hAnsi="Times New Roman" w:cs="Times New Roman"/>
          <w:color w:val="000000"/>
          <w:sz w:val="24"/>
          <w:szCs w:val="24"/>
          <w:u w:val="single"/>
          <w:lang w:val="lt-LT"/>
        </w:rPr>
      </w:pPr>
      <w:r w:rsidRPr="000701C8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Visos Prekės turės būti pristatytos </w:t>
      </w:r>
      <w:r w:rsidRPr="000701C8">
        <w:rPr>
          <w:rFonts w:ascii="Times New Roman" w:eastAsia="Calibri" w:hAnsi="Times New Roman" w:cs="Times New Roman"/>
          <w:i/>
          <w:iCs/>
          <w:sz w:val="24"/>
          <w:szCs w:val="24"/>
          <w:lang w:val="lt-LT"/>
        </w:rPr>
        <w:t>Jonavos Pirminės Sveikatos Priežiūros Centras</w:t>
      </w:r>
      <w:r w:rsidRPr="000701C8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, Žeimių g. 19, Jonava. </w:t>
      </w:r>
    </w:p>
    <w:p w14:paraId="611C1644" w14:textId="77777777" w:rsidR="000701C8" w:rsidRPr="000701C8" w:rsidRDefault="000701C8" w:rsidP="000701C8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lt-LT"/>
        </w:rPr>
      </w:pPr>
      <w:r w:rsidRPr="000701C8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Tiekėjas, pildydamas techninę specifikaciją privalo nurodyti </w:t>
      </w:r>
      <w:r w:rsidRPr="000701C8">
        <w:rPr>
          <w:rFonts w:ascii="Times New Roman" w:eastAsia="Calibri" w:hAnsi="Times New Roman" w:cs="Times New Roman"/>
          <w:b/>
          <w:bCs/>
          <w:sz w:val="24"/>
          <w:szCs w:val="24"/>
          <w:lang w:val="lt-LT"/>
        </w:rPr>
        <w:t>tikslius siūlomų prekių parametrus</w:t>
      </w:r>
      <w:r w:rsidRPr="000701C8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, </w:t>
      </w:r>
      <w:r w:rsidRPr="000701C8">
        <w:rPr>
          <w:rFonts w:ascii="Times New Roman" w:eastAsia="Calibri" w:hAnsi="Times New Roman" w:cs="Times New Roman"/>
          <w:b/>
          <w:bCs/>
          <w:sz w:val="24"/>
          <w:szCs w:val="24"/>
          <w:lang w:val="lt-LT"/>
        </w:rPr>
        <w:t>matmenis, medžiagas, aprašymus ir t.t.,</w:t>
      </w:r>
      <w:r w:rsidRPr="000701C8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  kad perkančioji organizacija galėtų įsitikinti, jog tiekėjo siūlomos prekės atitinka </w:t>
      </w:r>
      <w:r w:rsidRPr="000701C8">
        <w:rPr>
          <w:rFonts w:ascii="Times New Roman" w:eastAsia="Calibri" w:hAnsi="Times New Roman" w:cs="Times New Roman"/>
          <w:b/>
          <w:bCs/>
          <w:sz w:val="24"/>
          <w:szCs w:val="24"/>
          <w:lang w:val="lt-LT"/>
        </w:rPr>
        <w:t xml:space="preserve">visus </w:t>
      </w:r>
      <w:r w:rsidRPr="000701C8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prekėms keliamus reikalavimus. Pildant techninę specifikaciją </w:t>
      </w:r>
      <w:r w:rsidRPr="000701C8">
        <w:rPr>
          <w:rFonts w:ascii="Times New Roman" w:eastAsia="Calibri" w:hAnsi="Times New Roman" w:cs="Times New Roman"/>
          <w:sz w:val="24"/>
          <w:szCs w:val="24"/>
          <w:u w:val="single"/>
          <w:lang w:val="lt-LT"/>
        </w:rPr>
        <w:t>būtina nurodyti atitikimą būtiniems reikalavimams: tikslūs duomenys, kiekiai ir t.t. su nuoroda į pridėtą katalogą, techninius duomenų lapus, kitus lygiaverčius gamintojų dokumentus, įrodančius siūlomos prekės atitikimą techninės specifikacijos reikalavimams.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28"/>
        <w:gridCol w:w="1732"/>
        <w:gridCol w:w="2813"/>
        <w:gridCol w:w="2152"/>
        <w:gridCol w:w="2409"/>
      </w:tblGrid>
      <w:tr w:rsidR="000701C8" w:rsidRPr="002E4CDB" w14:paraId="25D6207E" w14:textId="6CFE7C38" w:rsidTr="000701C8">
        <w:trPr>
          <w:trHeight w:hRule="exact" w:val="2811"/>
        </w:trPr>
        <w:tc>
          <w:tcPr>
            <w:tcW w:w="0" w:type="auto"/>
            <w:vAlign w:val="center"/>
          </w:tcPr>
          <w:p w14:paraId="2B5FCCE3" w14:textId="77777777" w:rsidR="000701C8" w:rsidRPr="000701C8" w:rsidRDefault="000701C8" w:rsidP="00795FE4">
            <w:pPr>
              <w:rPr>
                <w:rFonts w:ascii="Times New Roman" w:hAnsi="Times New Roman" w:cs="Times New Roman"/>
                <w:lang w:val="lt-LT"/>
              </w:rPr>
            </w:pPr>
            <w:r w:rsidRPr="000701C8">
              <w:rPr>
                <w:rFonts w:ascii="Times New Roman" w:hAnsi="Times New Roman" w:cs="Times New Roman"/>
                <w:lang w:val="lt-LT"/>
              </w:rPr>
              <w:t>Eil.</w:t>
            </w:r>
          </w:p>
          <w:p w14:paraId="1543EADF" w14:textId="77777777" w:rsidR="000701C8" w:rsidRPr="000701C8" w:rsidRDefault="000701C8" w:rsidP="00795FE4">
            <w:pPr>
              <w:rPr>
                <w:rFonts w:ascii="Times New Roman" w:hAnsi="Times New Roman" w:cs="Times New Roman"/>
                <w:lang w:val="lt-LT"/>
              </w:rPr>
            </w:pPr>
            <w:r w:rsidRPr="000701C8">
              <w:rPr>
                <w:rFonts w:ascii="Times New Roman" w:hAnsi="Times New Roman" w:cs="Times New Roman"/>
                <w:lang w:val="lt-LT"/>
              </w:rPr>
              <w:t>Nr.</w:t>
            </w:r>
          </w:p>
        </w:tc>
        <w:tc>
          <w:tcPr>
            <w:tcW w:w="1732" w:type="dxa"/>
            <w:vAlign w:val="center"/>
          </w:tcPr>
          <w:p w14:paraId="69962EA6" w14:textId="77777777" w:rsidR="000701C8" w:rsidRPr="000701C8" w:rsidRDefault="000701C8" w:rsidP="00795FE4">
            <w:pPr>
              <w:rPr>
                <w:rFonts w:ascii="Times New Roman" w:hAnsi="Times New Roman" w:cs="Times New Roman"/>
                <w:lang w:val="lt-LT"/>
              </w:rPr>
            </w:pPr>
            <w:r w:rsidRPr="000701C8">
              <w:rPr>
                <w:rFonts w:ascii="Times New Roman" w:hAnsi="Times New Roman" w:cs="Times New Roman"/>
                <w:lang w:val="lt-LT"/>
              </w:rPr>
              <w:t>Įranga</w:t>
            </w:r>
          </w:p>
        </w:tc>
        <w:tc>
          <w:tcPr>
            <w:tcW w:w="2813" w:type="dxa"/>
          </w:tcPr>
          <w:p w14:paraId="418874A4" w14:textId="77777777" w:rsidR="000701C8" w:rsidRPr="000701C8" w:rsidRDefault="000701C8" w:rsidP="002E4CDB">
            <w:pPr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0701C8">
              <w:rPr>
                <w:rFonts w:ascii="Times New Roman" w:hAnsi="Times New Roman" w:cs="Times New Roman"/>
                <w:b/>
                <w:bCs/>
                <w:lang w:val="lt-LT"/>
              </w:rPr>
              <w:t>Reikalaujamos parametrų reikšmės</w:t>
            </w:r>
          </w:p>
        </w:tc>
        <w:tc>
          <w:tcPr>
            <w:tcW w:w="2152" w:type="dxa"/>
          </w:tcPr>
          <w:p w14:paraId="41DBBC5D" w14:textId="166D29E7" w:rsidR="000701C8" w:rsidRPr="000701C8" w:rsidRDefault="000701C8" w:rsidP="002E4CDB">
            <w:pPr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0701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Atitikimas keliamiems parametrams ir parametrų reikšmėms (tikslias parametrų reikšmes įrašo tiekėjas)</w:t>
            </w:r>
          </w:p>
        </w:tc>
        <w:tc>
          <w:tcPr>
            <w:tcW w:w="2409" w:type="dxa"/>
          </w:tcPr>
          <w:p w14:paraId="79F060CF" w14:textId="34367DDB" w:rsidR="000701C8" w:rsidRPr="000701C8" w:rsidRDefault="000701C8" w:rsidP="002E4CDB">
            <w:pPr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0701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Nuoroda į gamintojo internetinį puslapį,  pridedamą gamintojo dokumentą ir pan. (nurodant informacijos vietą tinklapyje, dokumento puslapį, numerį ir pan.)</w:t>
            </w:r>
          </w:p>
        </w:tc>
      </w:tr>
      <w:tr w:rsidR="00CC1BAA" w:rsidRPr="002E4CDB" w14:paraId="4EB683CC" w14:textId="77777777" w:rsidTr="000D4A52">
        <w:trPr>
          <w:trHeight w:hRule="exact" w:val="419"/>
        </w:trPr>
        <w:tc>
          <w:tcPr>
            <w:tcW w:w="0" w:type="auto"/>
            <w:vMerge w:val="restart"/>
            <w:vAlign w:val="center"/>
          </w:tcPr>
          <w:p w14:paraId="235FF4F0" w14:textId="55AFFE1E" w:rsidR="00CC1BAA" w:rsidRPr="000701C8" w:rsidRDefault="00CC1BAA" w:rsidP="00795FE4">
            <w:pPr>
              <w:rPr>
                <w:rFonts w:ascii="Times New Roman" w:hAnsi="Times New Roman" w:cs="Times New Roman"/>
                <w:lang w:val="lt-LT"/>
              </w:rPr>
            </w:pPr>
            <w:r w:rsidRPr="000701C8">
              <w:rPr>
                <w:rFonts w:ascii="Times New Roman" w:hAnsi="Times New Roman" w:cs="Times New Roman"/>
                <w:b/>
                <w:bCs/>
                <w:lang w:val="lt-LT"/>
              </w:rPr>
              <w:t>1.</w:t>
            </w:r>
          </w:p>
        </w:tc>
        <w:tc>
          <w:tcPr>
            <w:tcW w:w="1732" w:type="dxa"/>
            <w:vMerge w:val="restart"/>
            <w:vAlign w:val="center"/>
          </w:tcPr>
          <w:p w14:paraId="687FD6C2" w14:textId="77777777" w:rsidR="00CC1BAA" w:rsidRPr="000701C8" w:rsidRDefault="00CC1BAA" w:rsidP="00795FE4">
            <w:pPr>
              <w:rPr>
                <w:rFonts w:ascii="Times New Roman" w:hAnsi="Times New Roman" w:cs="Times New Roman"/>
                <w:b/>
                <w:bCs/>
                <w:lang w:val="lt-LT"/>
              </w:rPr>
            </w:pPr>
            <w:bookmarkStart w:id="0" w:name="_Hlk191309044"/>
            <w:r w:rsidRPr="000701C8">
              <w:rPr>
                <w:rFonts w:ascii="Times New Roman" w:hAnsi="Times New Roman" w:cs="Times New Roman"/>
                <w:b/>
                <w:bCs/>
                <w:lang w:val="lt-LT"/>
              </w:rPr>
              <w:t>Bendrosios apžiūros kušetė</w:t>
            </w:r>
            <w:bookmarkEnd w:id="0"/>
            <w:r w:rsidRPr="000701C8">
              <w:rPr>
                <w:rFonts w:ascii="Times New Roman" w:hAnsi="Times New Roman" w:cs="Times New Roman"/>
                <w:b/>
                <w:bCs/>
                <w:lang w:val="lt-LT"/>
              </w:rPr>
              <w:t xml:space="preserve"> (7 </w:t>
            </w:r>
            <w:proofErr w:type="spellStart"/>
            <w:r w:rsidRPr="000701C8">
              <w:rPr>
                <w:rFonts w:ascii="Times New Roman" w:hAnsi="Times New Roman" w:cs="Times New Roman"/>
                <w:b/>
                <w:bCs/>
                <w:lang w:val="lt-LT"/>
              </w:rPr>
              <w:t>vnt</w:t>
            </w:r>
            <w:proofErr w:type="spellEnd"/>
            <w:r w:rsidRPr="000701C8">
              <w:rPr>
                <w:rFonts w:ascii="Times New Roman" w:hAnsi="Times New Roman" w:cs="Times New Roman"/>
                <w:b/>
                <w:bCs/>
                <w:lang w:val="lt-LT"/>
              </w:rPr>
              <w:t>)</w:t>
            </w:r>
          </w:p>
          <w:p w14:paraId="0B5EB1D0" w14:textId="77777777" w:rsidR="00CC1BAA" w:rsidRPr="000701C8" w:rsidRDefault="00CC1BAA" w:rsidP="00795FE4">
            <w:pPr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  <w:p w14:paraId="33444DEA" w14:textId="77777777" w:rsidR="00CC1BAA" w:rsidRPr="000701C8" w:rsidRDefault="00CC1BAA" w:rsidP="00795FE4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813" w:type="dxa"/>
          </w:tcPr>
          <w:p w14:paraId="5E6DE2B9" w14:textId="01AF1096" w:rsidR="00CC1BAA" w:rsidRPr="000D4A52" w:rsidRDefault="00CC1BAA" w:rsidP="002E4CDB">
            <w:pPr>
              <w:rPr>
                <w:rFonts w:ascii="Times New Roman" w:hAnsi="Times New Roman" w:cs="Times New Roman"/>
                <w:lang w:val="lt-LT"/>
              </w:rPr>
            </w:pPr>
            <w:r w:rsidRPr="000D4A52">
              <w:rPr>
                <w:rFonts w:ascii="Times New Roman" w:hAnsi="Times New Roman" w:cs="Times New Roman"/>
                <w:lang w:val="lt-LT"/>
              </w:rPr>
              <w:t>Gamintojas</w:t>
            </w:r>
          </w:p>
        </w:tc>
        <w:tc>
          <w:tcPr>
            <w:tcW w:w="2152" w:type="dxa"/>
          </w:tcPr>
          <w:p w14:paraId="389FAF72" w14:textId="77777777" w:rsidR="00CC1BAA" w:rsidRPr="000701C8" w:rsidRDefault="00CC1BAA" w:rsidP="002E4CD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</w:tcPr>
          <w:p w14:paraId="611A72E4" w14:textId="77777777" w:rsidR="00CC1BAA" w:rsidRPr="000701C8" w:rsidRDefault="00CC1BAA" w:rsidP="002E4CD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</w:tr>
      <w:tr w:rsidR="00CC1BAA" w:rsidRPr="002E4CDB" w14:paraId="27549345" w14:textId="77777777" w:rsidTr="007B1E02">
        <w:trPr>
          <w:trHeight w:hRule="exact" w:val="371"/>
        </w:trPr>
        <w:tc>
          <w:tcPr>
            <w:tcW w:w="0" w:type="auto"/>
            <w:vMerge/>
            <w:vAlign w:val="center"/>
          </w:tcPr>
          <w:p w14:paraId="44F631B8" w14:textId="3C925ABE" w:rsidR="00CC1BAA" w:rsidRPr="000701C8" w:rsidRDefault="00CC1BAA" w:rsidP="00795FE4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732" w:type="dxa"/>
            <w:vMerge/>
            <w:vAlign w:val="center"/>
          </w:tcPr>
          <w:p w14:paraId="33DE3EEE" w14:textId="77777777" w:rsidR="00CC1BAA" w:rsidRPr="000701C8" w:rsidRDefault="00CC1BAA" w:rsidP="00795FE4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813" w:type="dxa"/>
          </w:tcPr>
          <w:p w14:paraId="7020F731" w14:textId="2FE25AFE" w:rsidR="00CC1BAA" w:rsidRPr="000D4A52" w:rsidRDefault="00CC1BAA" w:rsidP="007B1E02">
            <w:pPr>
              <w:rPr>
                <w:rFonts w:ascii="Times New Roman" w:hAnsi="Times New Roman" w:cs="Times New Roman"/>
                <w:lang w:val="lt-LT"/>
              </w:rPr>
            </w:pPr>
            <w:r w:rsidRPr="000D4A52">
              <w:rPr>
                <w:rFonts w:ascii="Times New Roman" w:hAnsi="Times New Roman" w:cs="Times New Roman"/>
                <w:lang w:val="lt-LT"/>
              </w:rPr>
              <w:t>Modelis</w:t>
            </w:r>
          </w:p>
        </w:tc>
        <w:tc>
          <w:tcPr>
            <w:tcW w:w="2152" w:type="dxa"/>
          </w:tcPr>
          <w:p w14:paraId="3BB7FEA0" w14:textId="77777777" w:rsidR="00CC1BAA" w:rsidRPr="000701C8" w:rsidRDefault="00CC1BAA" w:rsidP="007B1E02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</w:tcPr>
          <w:p w14:paraId="1CB0024A" w14:textId="77777777" w:rsidR="00CC1BAA" w:rsidRPr="000701C8" w:rsidRDefault="00CC1BAA" w:rsidP="007B1E02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</w:tr>
      <w:tr w:rsidR="00CC1BAA" w:rsidRPr="002E4CDB" w14:paraId="7B74D07E" w14:textId="15BED7C4" w:rsidTr="000701C8">
        <w:trPr>
          <w:trHeight w:hRule="exact" w:val="333"/>
        </w:trPr>
        <w:tc>
          <w:tcPr>
            <w:tcW w:w="0" w:type="auto"/>
            <w:vMerge/>
          </w:tcPr>
          <w:p w14:paraId="22A93A0C" w14:textId="12124421" w:rsidR="00CC1BAA" w:rsidRPr="000701C8" w:rsidRDefault="00CC1BAA" w:rsidP="00795FE4">
            <w:pPr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1732" w:type="dxa"/>
            <w:vMerge/>
          </w:tcPr>
          <w:p w14:paraId="6BE952D3" w14:textId="77777777" w:rsidR="00CC1BAA" w:rsidRPr="000701C8" w:rsidRDefault="00CC1BAA" w:rsidP="00795FE4">
            <w:pPr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2813" w:type="dxa"/>
          </w:tcPr>
          <w:p w14:paraId="711B5F90" w14:textId="6768B9C2" w:rsidR="00CC1BAA" w:rsidRPr="000701C8" w:rsidRDefault="00CC1BAA" w:rsidP="002E4CDB">
            <w:pPr>
              <w:rPr>
                <w:rFonts w:ascii="Times New Roman" w:hAnsi="Times New Roman" w:cs="Times New Roman"/>
                <w:lang w:val="lt-LT"/>
              </w:rPr>
            </w:pPr>
            <w:r w:rsidRPr="000701C8">
              <w:rPr>
                <w:rFonts w:ascii="Times New Roman" w:hAnsi="Times New Roman" w:cs="Times New Roman"/>
                <w:lang w:val="lt-LT"/>
              </w:rPr>
              <w:t>Medicininė kušetė</w:t>
            </w:r>
          </w:p>
        </w:tc>
        <w:tc>
          <w:tcPr>
            <w:tcW w:w="2152" w:type="dxa"/>
          </w:tcPr>
          <w:p w14:paraId="79102553" w14:textId="77777777" w:rsidR="00CC1BAA" w:rsidRPr="000701C8" w:rsidRDefault="00CC1BAA" w:rsidP="002E4CDB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409" w:type="dxa"/>
          </w:tcPr>
          <w:p w14:paraId="556849B3" w14:textId="77777777" w:rsidR="00CC1BAA" w:rsidRPr="000701C8" w:rsidRDefault="00CC1BAA" w:rsidP="002E4CDB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C1BAA" w:rsidRPr="00013E02" w14:paraId="125A8664" w14:textId="1CE04D84" w:rsidTr="000701C8">
        <w:trPr>
          <w:trHeight w:hRule="exact" w:val="806"/>
        </w:trPr>
        <w:tc>
          <w:tcPr>
            <w:tcW w:w="0" w:type="auto"/>
            <w:vMerge/>
          </w:tcPr>
          <w:p w14:paraId="4B6F6EFA" w14:textId="77777777" w:rsidR="00CC1BAA" w:rsidRPr="000701C8" w:rsidRDefault="00CC1BAA" w:rsidP="00795FE4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732" w:type="dxa"/>
            <w:vMerge/>
          </w:tcPr>
          <w:p w14:paraId="0D015ABE" w14:textId="77777777" w:rsidR="00CC1BAA" w:rsidRPr="000701C8" w:rsidRDefault="00CC1BAA" w:rsidP="00795FE4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813" w:type="dxa"/>
          </w:tcPr>
          <w:p w14:paraId="73CDA743" w14:textId="4F0EB4BC" w:rsidR="00CC1BAA" w:rsidRPr="000701C8" w:rsidRDefault="00CC1BAA" w:rsidP="002E4CDB">
            <w:pPr>
              <w:rPr>
                <w:rFonts w:ascii="Times New Roman" w:hAnsi="Times New Roman" w:cs="Times New Roman"/>
                <w:lang w:val="lt-LT"/>
              </w:rPr>
            </w:pPr>
            <w:r w:rsidRPr="000701C8">
              <w:rPr>
                <w:rFonts w:ascii="Times New Roman" w:hAnsi="Times New Roman" w:cs="Times New Roman"/>
                <w:lang w:val="lt-LT"/>
              </w:rPr>
              <w:t>Plieninių (arba lygiaverčių) vamzdžių konstrukcija dažyta milteliniu būdu.</w:t>
            </w:r>
          </w:p>
        </w:tc>
        <w:tc>
          <w:tcPr>
            <w:tcW w:w="2152" w:type="dxa"/>
          </w:tcPr>
          <w:p w14:paraId="33CE7490" w14:textId="77777777" w:rsidR="00CC1BAA" w:rsidRPr="000701C8" w:rsidRDefault="00CC1BAA" w:rsidP="002E4CDB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409" w:type="dxa"/>
          </w:tcPr>
          <w:p w14:paraId="640A9399" w14:textId="77777777" w:rsidR="00CC1BAA" w:rsidRPr="000701C8" w:rsidRDefault="00CC1BAA" w:rsidP="002E4CDB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C1BAA" w:rsidRPr="00013E02" w14:paraId="13F425E2" w14:textId="04CD3BD6" w:rsidTr="000701C8">
        <w:trPr>
          <w:trHeight w:hRule="exact" w:val="1098"/>
        </w:trPr>
        <w:tc>
          <w:tcPr>
            <w:tcW w:w="0" w:type="auto"/>
            <w:vMerge/>
          </w:tcPr>
          <w:p w14:paraId="35E26825" w14:textId="77777777" w:rsidR="00CC1BAA" w:rsidRPr="000701C8" w:rsidRDefault="00CC1BAA" w:rsidP="00795FE4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732" w:type="dxa"/>
            <w:vMerge/>
            <w:vAlign w:val="center"/>
          </w:tcPr>
          <w:p w14:paraId="49C227A9" w14:textId="77777777" w:rsidR="00CC1BAA" w:rsidRPr="000701C8" w:rsidRDefault="00CC1BAA" w:rsidP="00795FE4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813" w:type="dxa"/>
          </w:tcPr>
          <w:p w14:paraId="09F532CB" w14:textId="77777777" w:rsidR="00CC1BAA" w:rsidRDefault="00CC1BAA" w:rsidP="002E4CDB">
            <w:pPr>
              <w:rPr>
                <w:rFonts w:ascii="Times New Roman" w:hAnsi="Times New Roman" w:cs="Times New Roman"/>
                <w:lang w:val="lt-LT"/>
              </w:rPr>
            </w:pPr>
            <w:r w:rsidRPr="000701C8">
              <w:rPr>
                <w:rFonts w:ascii="Times New Roman" w:hAnsi="Times New Roman" w:cs="Times New Roman"/>
                <w:lang w:val="lt-LT"/>
              </w:rPr>
              <w:t xml:space="preserve">Kušetė dviejų dalių su mechaniniu būdu reguliuojama galvos sekcija </w:t>
            </w:r>
          </w:p>
          <w:p w14:paraId="469EDE44" w14:textId="77777777" w:rsidR="00CC1BAA" w:rsidRDefault="00CC1BAA" w:rsidP="002E4CDB">
            <w:pPr>
              <w:rPr>
                <w:rFonts w:ascii="Times New Roman" w:hAnsi="Times New Roman" w:cs="Times New Roman"/>
                <w:lang w:val="lt-LT"/>
              </w:rPr>
            </w:pPr>
          </w:p>
          <w:p w14:paraId="3DBB295D" w14:textId="77777777" w:rsidR="00CC1BAA" w:rsidRDefault="00CC1BAA" w:rsidP="002E4CDB">
            <w:pPr>
              <w:rPr>
                <w:rFonts w:ascii="Times New Roman" w:hAnsi="Times New Roman" w:cs="Times New Roman"/>
                <w:lang w:val="lt-LT"/>
              </w:rPr>
            </w:pPr>
          </w:p>
          <w:p w14:paraId="38785E87" w14:textId="57C1B7F5" w:rsidR="00CC1BAA" w:rsidRPr="000701C8" w:rsidRDefault="00CC1BAA" w:rsidP="002E4CDB">
            <w:pPr>
              <w:rPr>
                <w:rFonts w:ascii="Times New Roman" w:hAnsi="Times New Roman" w:cs="Times New Roman"/>
                <w:lang w:val="lt-LT"/>
              </w:rPr>
            </w:pPr>
            <w:r w:rsidRPr="000701C8">
              <w:rPr>
                <w:rFonts w:ascii="Times New Roman" w:hAnsi="Times New Roman" w:cs="Times New Roman"/>
                <w:lang w:val="lt-LT"/>
              </w:rPr>
              <w:t>ne mažesniame intervale nei nuo  0⁰ iki 45⁰.</w:t>
            </w:r>
          </w:p>
        </w:tc>
        <w:tc>
          <w:tcPr>
            <w:tcW w:w="2152" w:type="dxa"/>
          </w:tcPr>
          <w:p w14:paraId="3554DECD" w14:textId="7D6AE872" w:rsidR="00CC1BAA" w:rsidRPr="000701C8" w:rsidRDefault="00CC1BAA" w:rsidP="002E4CDB">
            <w:pPr>
              <w:rPr>
                <w:rFonts w:ascii="Times New Roman" w:hAnsi="Times New Roman" w:cs="Times New Roman"/>
                <w:strike/>
                <w:lang w:val="lt-LT"/>
              </w:rPr>
            </w:pPr>
          </w:p>
        </w:tc>
        <w:tc>
          <w:tcPr>
            <w:tcW w:w="2409" w:type="dxa"/>
          </w:tcPr>
          <w:p w14:paraId="507D3FC2" w14:textId="77777777" w:rsidR="00CC1BAA" w:rsidRPr="000701C8" w:rsidRDefault="00CC1BAA" w:rsidP="002E4CDB">
            <w:pPr>
              <w:rPr>
                <w:rFonts w:ascii="Times New Roman" w:hAnsi="Times New Roman" w:cs="Times New Roman"/>
                <w:strike/>
                <w:lang w:val="lt-LT"/>
              </w:rPr>
            </w:pPr>
          </w:p>
        </w:tc>
      </w:tr>
      <w:tr w:rsidR="00CC1BAA" w:rsidRPr="00013E02" w14:paraId="5489AE51" w14:textId="7003C619" w:rsidTr="000701C8">
        <w:trPr>
          <w:trHeight w:hRule="exact" w:val="1566"/>
        </w:trPr>
        <w:tc>
          <w:tcPr>
            <w:tcW w:w="0" w:type="auto"/>
            <w:vMerge/>
          </w:tcPr>
          <w:p w14:paraId="185E068D" w14:textId="77777777" w:rsidR="00CC1BAA" w:rsidRPr="000701C8" w:rsidRDefault="00CC1BAA" w:rsidP="00795FE4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732" w:type="dxa"/>
            <w:vMerge/>
            <w:vAlign w:val="center"/>
          </w:tcPr>
          <w:p w14:paraId="6A2E1295" w14:textId="77777777" w:rsidR="00CC1BAA" w:rsidRPr="000701C8" w:rsidRDefault="00CC1BAA" w:rsidP="00795FE4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813" w:type="dxa"/>
          </w:tcPr>
          <w:p w14:paraId="048BC349" w14:textId="4B409AE5" w:rsidR="00CC1BAA" w:rsidRPr="000701C8" w:rsidRDefault="00CC1BAA" w:rsidP="002E4CDB">
            <w:pPr>
              <w:rPr>
                <w:rFonts w:ascii="Times New Roman" w:hAnsi="Times New Roman" w:cs="Times New Roman"/>
                <w:lang w:val="lt-LT"/>
              </w:rPr>
            </w:pPr>
            <w:r w:rsidRPr="000701C8">
              <w:rPr>
                <w:rFonts w:ascii="Times New Roman" w:hAnsi="Times New Roman" w:cs="Times New Roman"/>
                <w:lang w:val="lt-LT"/>
              </w:rPr>
              <w:t>Išmatavimai:</w:t>
            </w:r>
          </w:p>
          <w:p w14:paraId="00CF833E" w14:textId="08832487" w:rsidR="00CC1BAA" w:rsidRPr="000701C8" w:rsidRDefault="00CC1BAA" w:rsidP="002E4CDB">
            <w:pPr>
              <w:rPr>
                <w:rFonts w:ascii="Times New Roman" w:hAnsi="Times New Roman" w:cs="Times New Roman"/>
                <w:lang w:val="lt-LT"/>
              </w:rPr>
            </w:pPr>
            <w:r w:rsidRPr="000701C8">
              <w:rPr>
                <w:rFonts w:ascii="Times New Roman" w:hAnsi="Times New Roman" w:cs="Times New Roman"/>
                <w:lang w:val="lt-LT"/>
              </w:rPr>
              <w:t>ilgis ne mažiau 190 cm,</w:t>
            </w:r>
          </w:p>
          <w:p w14:paraId="33EA8C15" w14:textId="2A1D00A6" w:rsidR="00CC1BAA" w:rsidRPr="000701C8" w:rsidRDefault="00CC1BAA" w:rsidP="002E4CDB">
            <w:pPr>
              <w:rPr>
                <w:rFonts w:ascii="Times New Roman" w:hAnsi="Times New Roman" w:cs="Times New Roman"/>
                <w:lang w:val="lt-LT"/>
              </w:rPr>
            </w:pPr>
            <w:r w:rsidRPr="000701C8">
              <w:rPr>
                <w:rFonts w:ascii="Times New Roman" w:hAnsi="Times New Roman" w:cs="Times New Roman"/>
                <w:lang w:val="lt-LT"/>
              </w:rPr>
              <w:t>plotis ne mažiau 70 cm,</w:t>
            </w:r>
          </w:p>
          <w:p w14:paraId="480CE210" w14:textId="121B624F" w:rsidR="00CC1BAA" w:rsidRPr="000701C8" w:rsidRDefault="00CC1BAA" w:rsidP="000701C8">
            <w:pPr>
              <w:rPr>
                <w:rFonts w:ascii="Times New Roman" w:hAnsi="Times New Roman" w:cs="Times New Roman"/>
                <w:lang w:val="lt-LT"/>
              </w:rPr>
            </w:pPr>
            <w:r w:rsidRPr="000701C8">
              <w:rPr>
                <w:rFonts w:ascii="Times New Roman" w:hAnsi="Times New Roman" w:cs="Times New Roman"/>
                <w:lang w:val="lt-LT"/>
              </w:rPr>
              <w:t xml:space="preserve">aukštis ne </w:t>
            </w:r>
            <w:r w:rsidRPr="00235647">
              <w:rPr>
                <w:rFonts w:ascii="Times New Roman" w:hAnsi="Times New Roman" w:cs="Times New Roman"/>
                <w:lang w:val="lt-LT"/>
              </w:rPr>
              <w:t xml:space="preserve">mažiau </w:t>
            </w:r>
            <w:r w:rsidRPr="000701C8">
              <w:rPr>
                <w:rFonts w:ascii="Times New Roman" w:hAnsi="Times New Roman" w:cs="Times New Roman"/>
                <w:lang w:val="lt-LT"/>
              </w:rPr>
              <w:t xml:space="preserve">nei 55 cm </w:t>
            </w:r>
          </w:p>
        </w:tc>
        <w:tc>
          <w:tcPr>
            <w:tcW w:w="2152" w:type="dxa"/>
          </w:tcPr>
          <w:p w14:paraId="0F3DE512" w14:textId="3395687D" w:rsidR="00CC1BAA" w:rsidRPr="000701C8" w:rsidRDefault="00CC1BAA" w:rsidP="002E4CDB">
            <w:pPr>
              <w:rPr>
                <w:rFonts w:ascii="Times New Roman" w:hAnsi="Times New Roman" w:cs="Times New Roman"/>
                <w:strike/>
                <w:color w:val="FF0000"/>
                <w:lang w:val="lt-LT"/>
              </w:rPr>
            </w:pPr>
          </w:p>
        </w:tc>
        <w:tc>
          <w:tcPr>
            <w:tcW w:w="2409" w:type="dxa"/>
          </w:tcPr>
          <w:p w14:paraId="5BD39801" w14:textId="77777777" w:rsidR="00CC1BAA" w:rsidRPr="000701C8" w:rsidRDefault="00CC1BAA" w:rsidP="002E4CDB">
            <w:pPr>
              <w:rPr>
                <w:rFonts w:ascii="Times New Roman" w:hAnsi="Times New Roman" w:cs="Times New Roman"/>
                <w:strike/>
                <w:color w:val="FF0000"/>
                <w:lang w:val="lt-LT"/>
              </w:rPr>
            </w:pPr>
          </w:p>
        </w:tc>
      </w:tr>
      <w:tr w:rsidR="00CC1BAA" w:rsidRPr="00013E02" w14:paraId="534FDC40" w14:textId="5F7B3FFE" w:rsidTr="000701C8">
        <w:trPr>
          <w:trHeight w:hRule="exact" w:val="555"/>
        </w:trPr>
        <w:tc>
          <w:tcPr>
            <w:tcW w:w="0" w:type="auto"/>
            <w:vMerge/>
          </w:tcPr>
          <w:p w14:paraId="40F13DE8" w14:textId="77777777" w:rsidR="00CC1BAA" w:rsidRPr="000701C8" w:rsidRDefault="00CC1BAA" w:rsidP="00795FE4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732" w:type="dxa"/>
            <w:vMerge/>
            <w:vAlign w:val="center"/>
          </w:tcPr>
          <w:p w14:paraId="01E0B704" w14:textId="77777777" w:rsidR="00CC1BAA" w:rsidRPr="000701C8" w:rsidRDefault="00CC1BAA" w:rsidP="00795FE4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813" w:type="dxa"/>
          </w:tcPr>
          <w:p w14:paraId="24D9BDBE" w14:textId="35AE9D39" w:rsidR="00CC1BAA" w:rsidRPr="000701C8" w:rsidRDefault="00CC1BAA" w:rsidP="002E4CDB">
            <w:pPr>
              <w:rPr>
                <w:rFonts w:ascii="Times New Roman" w:hAnsi="Times New Roman" w:cs="Times New Roman"/>
                <w:lang w:val="lt-LT"/>
              </w:rPr>
            </w:pPr>
            <w:r w:rsidRPr="000701C8">
              <w:rPr>
                <w:rFonts w:ascii="Times New Roman" w:hAnsi="Times New Roman" w:cs="Times New Roman"/>
                <w:lang w:val="lt-LT"/>
              </w:rPr>
              <w:t>Maksimali saugi apkrova</w:t>
            </w:r>
          </w:p>
          <w:p w14:paraId="5050D8B9" w14:textId="06D26109" w:rsidR="00CC1BAA" w:rsidRPr="000701C8" w:rsidRDefault="00CC1BAA" w:rsidP="002E4CDB">
            <w:pPr>
              <w:rPr>
                <w:rFonts w:ascii="Times New Roman" w:hAnsi="Times New Roman" w:cs="Times New Roman"/>
                <w:lang w:val="lt-LT"/>
              </w:rPr>
            </w:pPr>
            <w:r w:rsidRPr="000701C8">
              <w:rPr>
                <w:rFonts w:ascii="Times New Roman" w:hAnsi="Times New Roman" w:cs="Times New Roman"/>
                <w:lang w:val="lt-LT"/>
              </w:rPr>
              <w:t>ne mažiau 200 kg</w:t>
            </w:r>
          </w:p>
        </w:tc>
        <w:tc>
          <w:tcPr>
            <w:tcW w:w="2152" w:type="dxa"/>
          </w:tcPr>
          <w:p w14:paraId="66B1EFF8" w14:textId="3381F8DD" w:rsidR="00CC1BAA" w:rsidRPr="000701C8" w:rsidRDefault="00CC1BAA" w:rsidP="002E4CDB">
            <w:pPr>
              <w:rPr>
                <w:rFonts w:ascii="Times New Roman" w:hAnsi="Times New Roman" w:cs="Times New Roman"/>
                <w:color w:val="FF0000"/>
                <w:lang w:val="lt-LT"/>
              </w:rPr>
            </w:pPr>
          </w:p>
        </w:tc>
        <w:tc>
          <w:tcPr>
            <w:tcW w:w="2409" w:type="dxa"/>
          </w:tcPr>
          <w:p w14:paraId="1652E71E" w14:textId="77777777" w:rsidR="00CC1BAA" w:rsidRPr="000701C8" w:rsidRDefault="00CC1BAA" w:rsidP="002E4CDB">
            <w:pPr>
              <w:rPr>
                <w:rFonts w:ascii="Times New Roman" w:hAnsi="Times New Roman" w:cs="Times New Roman"/>
                <w:color w:val="FF0000"/>
                <w:lang w:val="lt-LT"/>
              </w:rPr>
            </w:pPr>
          </w:p>
        </w:tc>
      </w:tr>
      <w:tr w:rsidR="00CC1BAA" w:rsidRPr="002E4CDB" w14:paraId="6E2D808D" w14:textId="05791656" w:rsidTr="000701C8">
        <w:trPr>
          <w:trHeight w:hRule="exact" w:val="718"/>
        </w:trPr>
        <w:tc>
          <w:tcPr>
            <w:tcW w:w="0" w:type="auto"/>
            <w:vMerge/>
          </w:tcPr>
          <w:p w14:paraId="39C17751" w14:textId="77777777" w:rsidR="00CC1BAA" w:rsidRPr="000701C8" w:rsidRDefault="00CC1BAA" w:rsidP="00795FE4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732" w:type="dxa"/>
            <w:vMerge/>
            <w:vAlign w:val="center"/>
          </w:tcPr>
          <w:p w14:paraId="4E0B1FC3" w14:textId="77777777" w:rsidR="00CC1BAA" w:rsidRPr="000701C8" w:rsidRDefault="00CC1BAA" w:rsidP="00795FE4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813" w:type="dxa"/>
          </w:tcPr>
          <w:p w14:paraId="1BCE64AB" w14:textId="77777777" w:rsidR="00CC1BAA" w:rsidRPr="000701C8" w:rsidRDefault="00CC1BAA" w:rsidP="002E4CDB">
            <w:pPr>
              <w:rPr>
                <w:rFonts w:ascii="Times New Roman" w:hAnsi="Times New Roman" w:cs="Times New Roman"/>
                <w:lang w:val="lt-LT"/>
              </w:rPr>
            </w:pPr>
            <w:r w:rsidRPr="000701C8">
              <w:rPr>
                <w:rFonts w:ascii="Times New Roman" w:hAnsi="Times New Roman" w:cs="Times New Roman"/>
                <w:lang w:val="lt-LT"/>
              </w:rPr>
              <w:t>Su popieriaus rulono laikikliu</w:t>
            </w:r>
          </w:p>
        </w:tc>
        <w:tc>
          <w:tcPr>
            <w:tcW w:w="2152" w:type="dxa"/>
          </w:tcPr>
          <w:p w14:paraId="79EC029F" w14:textId="77777777" w:rsidR="00CC1BAA" w:rsidRPr="000701C8" w:rsidRDefault="00CC1BAA" w:rsidP="002E4CDB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409" w:type="dxa"/>
          </w:tcPr>
          <w:p w14:paraId="115A89B5" w14:textId="77777777" w:rsidR="00CC1BAA" w:rsidRPr="000701C8" w:rsidRDefault="00CC1BAA" w:rsidP="002E4CDB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C1BAA" w:rsidRPr="002E4CDB" w14:paraId="35790497" w14:textId="77777777" w:rsidTr="00CC1BAA">
        <w:trPr>
          <w:trHeight w:hRule="exact" w:val="1144"/>
        </w:trPr>
        <w:tc>
          <w:tcPr>
            <w:tcW w:w="0" w:type="auto"/>
            <w:vMerge/>
          </w:tcPr>
          <w:p w14:paraId="4A4FBBE3" w14:textId="77777777" w:rsidR="00CC1BAA" w:rsidRPr="000701C8" w:rsidRDefault="00CC1BAA" w:rsidP="00795FE4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732" w:type="dxa"/>
            <w:vMerge/>
            <w:vAlign w:val="center"/>
          </w:tcPr>
          <w:p w14:paraId="6FE7D40B" w14:textId="77777777" w:rsidR="00CC1BAA" w:rsidRPr="000701C8" w:rsidRDefault="00CC1BAA" w:rsidP="00795FE4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813" w:type="dxa"/>
          </w:tcPr>
          <w:p w14:paraId="2BBEAF5F" w14:textId="4BD6D2CA" w:rsidR="00CC1BAA" w:rsidRPr="000701C8" w:rsidRDefault="00CC1BAA" w:rsidP="002E4CDB">
            <w:pPr>
              <w:rPr>
                <w:rFonts w:ascii="Times New Roman" w:hAnsi="Times New Roman" w:cs="Times New Roman"/>
                <w:lang w:val="lt-LT"/>
              </w:rPr>
            </w:pPr>
            <w:r w:rsidRPr="00CC1BA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</w:t>
            </w:r>
            <w:r w:rsidRPr="00CC1BA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rekės žymėjimą CE ženklu liudijan</w:t>
            </w:r>
            <w:r w:rsidRPr="00CC1BA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tys</w:t>
            </w:r>
            <w:r w:rsidRPr="00CC1BA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dokument</w:t>
            </w:r>
            <w:r w:rsidRPr="00CC1BA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ai</w:t>
            </w:r>
          </w:p>
        </w:tc>
        <w:tc>
          <w:tcPr>
            <w:tcW w:w="2152" w:type="dxa"/>
          </w:tcPr>
          <w:p w14:paraId="4D5A8F46" w14:textId="77777777" w:rsidR="00CC1BAA" w:rsidRPr="000701C8" w:rsidRDefault="00CC1BAA" w:rsidP="002E4CDB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409" w:type="dxa"/>
          </w:tcPr>
          <w:p w14:paraId="26376060" w14:textId="77777777" w:rsidR="00CC1BAA" w:rsidRPr="000701C8" w:rsidRDefault="00CC1BAA" w:rsidP="002E4CDB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0F6403FC" w14:textId="77777777" w:rsidR="00795FE4" w:rsidRPr="00795FE4" w:rsidRDefault="00795FE4" w:rsidP="00795FE4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28060AB" w14:textId="77777777" w:rsidR="00795FE4" w:rsidRPr="00795FE4" w:rsidRDefault="00795FE4" w:rsidP="00795FE4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5E93EA67" w14:textId="77777777" w:rsidR="005F3067" w:rsidRPr="00795FE4" w:rsidRDefault="005F3067">
      <w:pPr>
        <w:rPr>
          <w:rFonts w:ascii="Times New Roman" w:hAnsi="Times New Roman" w:cs="Times New Roman"/>
          <w:sz w:val="24"/>
          <w:szCs w:val="24"/>
          <w:lang w:val="lt-LT"/>
        </w:rPr>
      </w:pPr>
    </w:p>
    <w:sectPr w:rsidR="005F3067" w:rsidRPr="00795FE4" w:rsidSect="00795F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21BEE" w14:textId="77777777" w:rsidR="00A107CD" w:rsidRDefault="00A107CD">
      <w:pPr>
        <w:spacing w:after="0" w:line="240" w:lineRule="auto"/>
      </w:pPr>
      <w:r>
        <w:separator/>
      </w:r>
    </w:p>
  </w:endnote>
  <w:endnote w:type="continuationSeparator" w:id="0">
    <w:p w14:paraId="3C1E5502" w14:textId="77777777" w:rsidR="00A107CD" w:rsidRDefault="00A10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A3323" w14:textId="77777777" w:rsidR="008936ED" w:rsidRDefault="008936E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A8C9C" w14:textId="77777777" w:rsidR="008936ED" w:rsidRDefault="008936E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F0016" w14:textId="77777777" w:rsidR="008936ED" w:rsidRDefault="008936E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34B48" w14:textId="77777777" w:rsidR="00A107CD" w:rsidRDefault="00A107CD">
      <w:pPr>
        <w:spacing w:after="0" w:line="240" w:lineRule="auto"/>
      </w:pPr>
      <w:r>
        <w:separator/>
      </w:r>
    </w:p>
  </w:footnote>
  <w:footnote w:type="continuationSeparator" w:id="0">
    <w:p w14:paraId="16B3B4A0" w14:textId="77777777" w:rsidR="00A107CD" w:rsidRDefault="00A10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29732" w14:textId="77777777" w:rsidR="008936ED" w:rsidRDefault="008936E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DB1BB" w14:textId="77777777" w:rsidR="008936ED" w:rsidRDefault="008936E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CDE11" w14:textId="77777777" w:rsidR="008936ED" w:rsidRDefault="008936E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346A44B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color w:val="auto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  <w:rPr>
        <w:color w:val="auto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  <w:rPr>
        <w:color w:val="auto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  <w:rPr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  <w:rPr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  <w:rPr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  <w:rPr>
        <w:color w:val="auto"/>
      </w:rPr>
    </w:lvl>
  </w:abstractNum>
  <w:num w:numId="1" w16cid:durableId="17832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FE4"/>
    <w:rsid w:val="00013E02"/>
    <w:rsid w:val="00032768"/>
    <w:rsid w:val="00056A64"/>
    <w:rsid w:val="00057AE5"/>
    <w:rsid w:val="000701C8"/>
    <w:rsid w:val="000D4A52"/>
    <w:rsid w:val="002009AC"/>
    <w:rsid w:val="00216F72"/>
    <w:rsid w:val="00235647"/>
    <w:rsid w:val="00250C53"/>
    <w:rsid w:val="002766D3"/>
    <w:rsid w:val="002E4CDB"/>
    <w:rsid w:val="00370D1F"/>
    <w:rsid w:val="003C1909"/>
    <w:rsid w:val="003D4CA5"/>
    <w:rsid w:val="003D6C23"/>
    <w:rsid w:val="0043036E"/>
    <w:rsid w:val="00450A13"/>
    <w:rsid w:val="004B4F40"/>
    <w:rsid w:val="00544DDD"/>
    <w:rsid w:val="00570DC4"/>
    <w:rsid w:val="005A1FB1"/>
    <w:rsid w:val="005C3D97"/>
    <w:rsid w:val="005F1C53"/>
    <w:rsid w:val="005F3067"/>
    <w:rsid w:val="0065338F"/>
    <w:rsid w:val="0068199B"/>
    <w:rsid w:val="006B6294"/>
    <w:rsid w:val="0074349E"/>
    <w:rsid w:val="00795FE4"/>
    <w:rsid w:val="007D5179"/>
    <w:rsid w:val="007E5D40"/>
    <w:rsid w:val="007F387E"/>
    <w:rsid w:val="007F4C1D"/>
    <w:rsid w:val="00851764"/>
    <w:rsid w:val="008936ED"/>
    <w:rsid w:val="008F6854"/>
    <w:rsid w:val="00912FE3"/>
    <w:rsid w:val="00A107CD"/>
    <w:rsid w:val="00A45E38"/>
    <w:rsid w:val="00AC04FB"/>
    <w:rsid w:val="00AE5FE9"/>
    <w:rsid w:val="00B51A47"/>
    <w:rsid w:val="00B87F83"/>
    <w:rsid w:val="00C9584C"/>
    <w:rsid w:val="00CA37F0"/>
    <w:rsid w:val="00CC1BAA"/>
    <w:rsid w:val="00CC52FF"/>
    <w:rsid w:val="00D1049F"/>
    <w:rsid w:val="00DB67CD"/>
    <w:rsid w:val="00DD2497"/>
    <w:rsid w:val="00E46453"/>
    <w:rsid w:val="00E66A02"/>
    <w:rsid w:val="00E813CD"/>
    <w:rsid w:val="00F557D9"/>
    <w:rsid w:val="00F65829"/>
    <w:rsid w:val="00FC0DB3"/>
    <w:rsid w:val="00FD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63E52"/>
  <w15:chartTrackingRefBased/>
  <w15:docId w15:val="{BFA4B7C1-C4CD-4D1F-822F-D0E582884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95FE4"/>
    <w:rPr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95F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95F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95F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95F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95F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95F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95F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95F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95F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95F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95F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95F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95FE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95FE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95FE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95FE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95FE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95FE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95F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95F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95F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95F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95F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95FE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Lent"/>
    <w:basedOn w:val="prastasis"/>
    <w:link w:val="SraopastraipaDiagrama"/>
    <w:uiPriority w:val="34"/>
    <w:qFormat/>
    <w:rsid w:val="00795FE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95FE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95F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95FE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95FE4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95F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95FE4"/>
    <w:rPr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795F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95FE4"/>
    <w:rPr>
      <w:lang w:val="en-GB"/>
    </w:rPr>
  </w:style>
  <w:style w:type="table" w:styleId="Lentelstinklelis">
    <w:name w:val="Table Grid"/>
    <w:basedOn w:val="prastojilentel"/>
    <w:rsid w:val="00795FE4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aliases w:val=" Char3, Char1,Komentaro tekstas Diagrama1,Komentaro tekstas Diagrama Diagrama, Char3 Diagrama Diagrama, Char Diagrama Diagrama, Diagrama Diagrama Diagrama,Char3 Diagrama Diagrama, Char1 Diagrama Diagrama,Char Diagrama Diagrama,Char3"/>
    <w:basedOn w:val="prastasis"/>
    <w:link w:val="KomentarotekstasDiagrama"/>
    <w:unhideWhenUsed/>
    <w:qFormat/>
    <w:rsid w:val="00795FE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 Char3 Diagrama, Char1 Diagrama,Komentaro tekstas Diagrama1 Diagrama,Komentaro tekstas Diagrama Diagrama Diagrama, Char3 Diagrama Diagrama Diagrama, Char Diagrama Diagrama Diagrama, Diagrama Diagrama Diagrama Diagrama"/>
    <w:basedOn w:val="Numatytasispastraiposriftas"/>
    <w:link w:val="Komentarotekstas"/>
    <w:qFormat/>
    <w:rsid w:val="00795FE4"/>
    <w:rPr>
      <w:sz w:val="20"/>
      <w:szCs w:val="20"/>
      <w:lang w:val="en-GB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795FE4"/>
  </w:style>
  <w:style w:type="character" w:styleId="Komentaronuoroda">
    <w:name w:val="annotation reference"/>
    <w:basedOn w:val="Numatytasispastraiposriftas"/>
    <w:uiPriority w:val="99"/>
    <w:semiHidden/>
    <w:unhideWhenUsed/>
    <w:rsid w:val="0043036E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3036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3036E"/>
    <w:rPr>
      <w:b/>
      <w:bCs/>
      <w:sz w:val="20"/>
      <w:szCs w:val="20"/>
      <w:lang w:val="en-GB"/>
    </w:rPr>
  </w:style>
  <w:style w:type="paragraph" w:styleId="Pataisymai">
    <w:name w:val="Revision"/>
    <w:hidden/>
    <w:uiPriority w:val="99"/>
    <w:semiHidden/>
    <w:rsid w:val="005F1C53"/>
    <w:pPr>
      <w:spacing w:after="0" w:line="240" w:lineRule="auto"/>
    </w:pPr>
    <w:rPr>
      <w:lang w:val="en-GB"/>
    </w:rPr>
  </w:style>
  <w:style w:type="table" w:customStyle="1" w:styleId="Lentelstinklelis1">
    <w:name w:val="Lentelės tinklelis1"/>
    <w:basedOn w:val="prastojilentel"/>
    <w:next w:val="Lentelstinklelis"/>
    <w:rsid w:val="000701C8"/>
    <w:pPr>
      <w:spacing w:after="0" w:line="240" w:lineRule="auto"/>
    </w:pPr>
    <w:rPr>
      <w:rFonts w:ascii="Calibri" w:eastAsia="Calibri" w:hAnsi="Calibri" w:cs="Times New Roman"/>
      <w:kern w:val="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8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1333</Words>
  <Characters>760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Auksė Kumponienė</dc:creator>
  <cp:keywords/>
  <dc:description/>
  <cp:lastModifiedBy>Auksė Kumponienė</cp:lastModifiedBy>
  <cp:revision>5</cp:revision>
  <dcterms:created xsi:type="dcterms:W3CDTF">2025-03-26T09:58:00Z</dcterms:created>
  <dcterms:modified xsi:type="dcterms:W3CDTF">2025-03-27T10:13:00Z</dcterms:modified>
</cp:coreProperties>
</file>